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C6E14" w14:textId="2492BB1D" w:rsidR="00B35B16" w:rsidRPr="00B35B16" w:rsidRDefault="00414F03" w:rsidP="000C6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Программа обучения </w:t>
      </w:r>
      <w:r w:rsidR="00A37863" w:rsidRPr="00B35B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«Медиация. Базовый курс».</w:t>
      </w:r>
    </w:p>
    <w:p w14:paraId="583F4C90" w14:textId="77777777" w:rsidR="00A37863" w:rsidRDefault="00A37863" w:rsidP="000C6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5B5D">
        <w:rPr>
          <w:rFonts w:ascii="Times New Roman" w:hAnsi="Times New Roman" w:cs="Times New Roman"/>
          <w:sz w:val="28"/>
          <w:szCs w:val="28"/>
          <w:shd w:val="clear" w:color="auto" w:fill="FFFFFF"/>
        </w:rPr>
        <w:t>1-й модуль: Комм</w:t>
      </w:r>
      <w:r w:rsidR="00913357">
        <w:rPr>
          <w:rFonts w:ascii="Times New Roman" w:hAnsi="Times New Roman" w:cs="Times New Roman"/>
          <w:sz w:val="28"/>
          <w:szCs w:val="28"/>
          <w:shd w:val="clear" w:color="auto" w:fill="FFFFFF"/>
        </w:rPr>
        <w:t>уникация и переговоры в медиации</w:t>
      </w:r>
    </w:p>
    <w:p w14:paraId="4B0233FD" w14:textId="02F2A79F" w:rsidR="00BA77AB" w:rsidRDefault="00CB077C" w:rsidP="000C6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(онлайн-формат)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1531"/>
        <w:gridCol w:w="1499"/>
        <w:gridCol w:w="7460"/>
      </w:tblGrid>
      <w:tr w:rsidR="00BA7AB4" w:rsidRPr="004E5B5D" w14:paraId="157C6C54" w14:textId="77777777" w:rsidTr="00BA7AB4">
        <w:tc>
          <w:tcPr>
            <w:tcW w:w="1531" w:type="dxa"/>
          </w:tcPr>
          <w:p w14:paraId="15862997" w14:textId="2F8C397F" w:rsidR="008A6924" w:rsidRPr="00C13362" w:rsidRDefault="008A6924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99" w:type="dxa"/>
          </w:tcPr>
          <w:p w14:paraId="2A814786" w14:textId="2E661160" w:rsidR="008A6924" w:rsidRPr="00C13362" w:rsidRDefault="008A6924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460" w:type="dxa"/>
          </w:tcPr>
          <w:p w14:paraId="41668801" w14:textId="774A9EF0" w:rsidR="008A6924" w:rsidRPr="00C13362" w:rsidRDefault="008A6924" w:rsidP="000C6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BA7AB4" w:rsidRPr="004E5B5D" w14:paraId="7CA31F9C" w14:textId="77777777" w:rsidTr="00BA7AB4">
        <w:tc>
          <w:tcPr>
            <w:tcW w:w="1531" w:type="dxa"/>
          </w:tcPr>
          <w:p w14:paraId="13800AC3" w14:textId="77777777" w:rsidR="005B1E2C" w:rsidRDefault="005B1E2C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32298F97" w14:textId="77777777" w:rsidR="005B1E2C" w:rsidRDefault="005B1E2C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0" w:type="dxa"/>
          </w:tcPr>
          <w:p w14:paraId="7F7668E5" w14:textId="08DA37F7" w:rsidR="005B1E2C" w:rsidRDefault="005B1E2C" w:rsidP="00C91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B30">
              <w:rPr>
                <w:rFonts w:ascii="Times New Roman" w:hAnsi="Times New Roman" w:cs="Times New Roman"/>
                <w:b/>
              </w:rPr>
              <w:t>ВВВЕДЕНИЕ</w:t>
            </w:r>
            <w:r w:rsidRPr="00584B3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Преподаватель</w:t>
            </w:r>
            <w:r w:rsidRPr="00E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1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Сусана</w:t>
            </w:r>
            <w:proofErr w:type="spellEnd"/>
            <w:r w:rsidRPr="00C91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84B30" w:rsidRPr="00C91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Арсеновна</w:t>
            </w:r>
            <w:proofErr w:type="spellEnd"/>
            <w:r w:rsidR="00584B30" w:rsidRPr="00C91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1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Киракосян</w:t>
            </w:r>
            <w:proofErr w:type="spellEnd"/>
          </w:p>
        </w:tc>
      </w:tr>
      <w:tr w:rsidR="00BA7AB4" w:rsidRPr="004E5B5D" w14:paraId="39EC4F41" w14:textId="77777777" w:rsidTr="00BA7AB4">
        <w:trPr>
          <w:trHeight w:val="393"/>
        </w:trPr>
        <w:tc>
          <w:tcPr>
            <w:tcW w:w="1531" w:type="dxa"/>
            <w:vMerge w:val="restart"/>
          </w:tcPr>
          <w:p w14:paraId="41198CAB" w14:textId="6D525ACE" w:rsidR="00BA7AB4" w:rsidRPr="00B806B6" w:rsidRDefault="00B806B6" w:rsidP="00BA7A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BA7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5FD769E7" w14:textId="10DA7B13" w:rsidR="00BA7AB4" w:rsidRPr="00C13362" w:rsidRDefault="00B806B6" w:rsidP="00BA7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499" w:type="dxa"/>
            <w:vAlign w:val="center"/>
          </w:tcPr>
          <w:p w14:paraId="2345B5C4" w14:textId="6BA6173B" w:rsidR="00BA7AB4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A7AB4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7AB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460" w:type="dxa"/>
          </w:tcPr>
          <w:p w14:paraId="706B36A4" w14:textId="77777777" w:rsidR="00BA7AB4" w:rsidRDefault="00BA7AB4" w:rsidP="00BA7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программы. Основные задачи обучения.</w:t>
            </w:r>
          </w:p>
          <w:p w14:paraId="47FFC318" w14:textId="4E975327" w:rsidR="00BA7AB4" w:rsidRPr="00C13362" w:rsidRDefault="00BA7AB4" w:rsidP="00BA7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группой. </w:t>
            </w: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Pr="007F4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медиацию.</w:t>
            </w:r>
          </w:p>
        </w:tc>
      </w:tr>
      <w:tr w:rsidR="00BA7AB4" w:rsidRPr="004E5B5D" w14:paraId="54F4D57D" w14:textId="77777777" w:rsidTr="00BA7AB4">
        <w:tc>
          <w:tcPr>
            <w:tcW w:w="1531" w:type="dxa"/>
            <w:vMerge/>
          </w:tcPr>
          <w:p w14:paraId="39A93ACB" w14:textId="77777777" w:rsidR="00BA7AB4" w:rsidRPr="00C13362" w:rsidRDefault="00BA7AB4" w:rsidP="00BA7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6F1AE1FB" w14:textId="05B116C3" w:rsidR="00BA7AB4" w:rsidRPr="00C13362" w:rsidRDefault="00BA7AB4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21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 w:rsidR="00B521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460" w:type="dxa"/>
          </w:tcPr>
          <w:p w14:paraId="60C732CD" w14:textId="445AEBF5" w:rsidR="00BA7AB4" w:rsidRPr="00C13362" w:rsidRDefault="00BA7AB4" w:rsidP="00BA7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A7AB4" w:rsidRPr="004E5B5D" w14:paraId="12D0DBB6" w14:textId="77777777" w:rsidTr="00BA7AB4">
        <w:trPr>
          <w:trHeight w:val="237"/>
        </w:trPr>
        <w:tc>
          <w:tcPr>
            <w:tcW w:w="1531" w:type="dxa"/>
            <w:vMerge/>
          </w:tcPr>
          <w:p w14:paraId="4FAEEF48" w14:textId="77777777" w:rsidR="00BA7AB4" w:rsidRPr="00C13362" w:rsidRDefault="00BA7AB4" w:rsidP="00BA7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6E52CFC4" w14:textId="507938EB" w:rsidR="00BA7AB4" w:rsidRPr="007F4A45" w:rsidRDefault="00BA7AB4" w:rsidP="0047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2130">
              <w:rPr>
                <w:rFonts w:ascii="Times New Roman" w:hAnsi="Times New Roman" w:cs="Times New Roman"/>
                <w:sz w:val="24"/>
                <w:szCs w:val="24"/>
              </w:rPr>
              <w:t>8.45-20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460" w:type="dxa"/>
          </w:tcPr>
          <w:p w14:paraId="5900E7FE" w14:textId="149C8DE6" w:rsidR="00BA7AB4" w:rsidRPr="00C13362" w:rsidRDefault="00BA7AB4" w:rsidP="00BA7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основы медиации и деятельности медиатора. Основные принципы медиации. Перспективы и направления практического применения института медиации в России.</w:t>
            </w:r>
            <w:r w:rsidRPr="00E45DC1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медиации.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критерии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медиабельности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споров.</w:t>
            </w:r>
          </w:p>
        </w:tc>
      </w:tr>
      <w:tr w:rsidR="00BA7AB4" w:rsidRPr="004E5B5D" w14:paraId="6C23D3CA" w14:textId="77777777" w:rsidTr="00BA7AB4">
        <w:tc>
          <w:tcPr>
            <w:tcW w:w="1531" w:type="dxa"/>
          </w:tcPr>
          <w:p w14:paraId="7B78A1BB" w14:textId="77777777" w:rsidR="00E510D6" w:rsidRPr="00C13362" w:rsidRDefault="00E510D6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5DE18D06" w14:textId="77777777" w:rsidR="00E510D6" w:rsidRPr="00650482" w:rsidRDefault="00E510D6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0" w:type="dxa"/>
          </w:tcPr>
          <w:p w14:paraId="23D6D164" w14:textId="77777777" w:rsidR="00584B30" w:rsidRDefault="00584B30" w:rsidP="00E510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КОММУНИКАЦИЯ. </w:t>
            </w:r>
          </w:p>
          <w:p w14:paraId="30EC1664" w14:textId="36A1A5FE" w:rsidR="00E510D6" w:rsidRPr="00E510D6" w:rsidRDefault="00584B30" w:rsidP="00C91B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Преподаватель </w:t>
            </w:r>
            <w:r w:rsidR="00E510D6" w:rsidRPr="00E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Ирина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Александровна </w:t>
            </w:r>
            <w:r w:rsidR="00E510D6" w:rsidRPr="00E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Макаренко</w:t>
            </w:r>
          </w:p>
        </w:tc>
      </w:tr>
      <w:tr w:rsidR="00B52130" w:rsidRPr="004E5B5D" w14:paraId="2D55F683" w14:textId="77777777" w:rsidTr="00BA7AB4">
        <w:tc>
          <w:tcPr>
            <w:tcW w:w="1531" w:type="dxa"/>
            <w:vMerge w:val="restart"/>
          </w:tcPr>
          <w:p w14:paraId="1D941DB6" w14:textId="5C1E853B" w:rsidR="00B52130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05FF07A9" w14:textId="225FCF40" w:rsidR="00B52130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71897FD3" w14:textId="3DC6A3FD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76DFAC9C" w14:textId="0C2463F7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</w:t>
            </w:r>
          </w:p>
        </w:tc>
        <w:tc>
          <w:tcPr>
            <w:tcW w:w="7460" w:type="dxa"/>
          </w:tcPr>
          <w:p w14:paraId="33FDDEB8" w14:textId="120FE956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45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коммуникация, типы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Барьеры общения и работа с ними.</w:t>
            </w:r>
            <w:r>
              <w:t xml:space="preserve"> </w:t>
            </w:r>
            <w:r w:rsidRPr="00E510D6">
              <w:rPr>
                <w:rFonts w:ascii="Times New Roman" w:hAnsi="Times New Roman" w:cs="Times New Roman"/>
                <w:sz w:val="24"/>
                <w:szCs w:val="24"/>
              </w:rPr>
              <w:t>Типы конфликтов и методы работы с ними. Причины возникновения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2130" w:rsidRPr="004E5B5D" w14:paraId="1E41A5D4" w14:textId="77777777" w:rsidTr="00BA7AB4">
        <w:tc>
          <w:tcPr>
            <w:tcW w:w="1531" w:type="dxa"/>
            <w:vMerge/>
          </w:tcPr>
          <w:p w14:paraId="55DEC5DF" w14:textId="77777777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29C3892D" w14:textId="2197C62D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18.30-18.45</w:t>
            </w:r>
          </w:p>
        </w:tc>
        <w:tc>
          <w:tcPr>
            <w:tcW w:w="7460" w:type="dxa"/>
          </w:tcPr>
          <w:p w14:paraId="399B84C7" w14:textId="7DEDE051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52130" w:rsidRPr="004E5B5D" w14:paraId="7855A87F" w14:textId="77777777" w:rsidTr="00BA7AB4">
        <w:tc>
          <w:tcPr>
            <w:tcW w:w="1531" w:type="dxa"/>
            <w:vMerge/>
          </w:tcPr>
          <w:p w14:paraId="57838032" w14:textId="77777777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3013F11" w14:textId="7DBC57E7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18.45-20.15</w:t>
            </w:r>
          </w:p>
        </w:tc>
        <w:tc>
          <w:tcPr>
            <w:tcW w:w="7460" w:type="dxa"/>
          </w:tcPr>
          <w:p w14:paraId="413DBBAD" w14:textId="4359783D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поведения: неуверенное, агрессивное, уверенное. Техники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ассертивного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(уверенного)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с агрессией и способы сопротивления давлению.</w:t>
            </w:r>
          </w:p>
        </w:tc>
      </w:tr>
      <w:tr w:rsidR="00B52130" w:rsidRPr="004E5B5D" w14:paraId="36603639" w14:textId="77777777" w:rsidTr="00BA7AB4">
        <w:tc>
          <w:tcPr>
            <w:tcW w:w="1531" w:type="dxa"/>
            <w:vMerge w:val="restart"/>
          </w:tcPr>
          <w:p w14:paraId="174720B7" w14:textId="7CABDFF3" w:rsidR="00B52130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52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092E0960" w14:textId="6E74B5C5" w:rsidR="00B52130" w:rsidRPr="00C13362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499" w:type="dxa"/>
            <w:vAlign w:val="center"/>
          </w:tcPr>
          <w:p w14:paraId="2D531DA6" w14:textId="7C4831C8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</w:t>
            </w:r>
          </w:p>
        </w:tc>
        <w:tc>
          <w:tcPr>
            <w:tcW w:w="7460" w:type="dxa"/>
          </w:tcPr>
          <w:p w14:paraId="6169E417" w14:textId="06EC50CF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0D6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стратегии разрешения конфликтов: компромисс, избегание, соперничество, сотрудничество, уступка. Тестирование. Алгоритм урегулирования конфликта. </w:t>
            </w:r>
          </w:p>
        </w:tc>
      </w:tr>
      <w:tr w:rsidR="00B52130" w:rsidRPr="004E5B5D" w14:paraId="1DBA0C01" w14:textId="77777777" w:rsidTr="00BA7AB4">
        <w:tc>
          <w:tcPr>
            <w:tcW w:w="1531" w:type="dxa"/>
            <w:vMerge/>
          </w:tcPr>
          <w:p w14:paraId="240D09D1" w14:textId="77777777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25E8814E" w14:textId="46E343CB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18.30-18.45</w:t>
            </w:r>
          </w:p>
        </w:tc>
        <w:tc>
          <w:tcPr>
            <w:tcW w:w="7460" w:type="dxa"/>
          </w:tcPr>
          <w:p w14:paraId="2A0F0831" w14:textId="68A53B80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52130" w:rsidRPr="004E5B5D" w14:paraId="75BB1C6E" w14:textId="77777777" w:rsidTr="00BA7AB4">
        <w:tc>
          <w:tcPr>
            <w:tcW w:w="1531" w:type="dxa"/>
            <w:vMerge/>
          </w:tcPr>
          <w:p w14:paraId="056B51CB" w14:textId="77777777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40F37EA4" w14:textId="55E8A22D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18.45-20.15</w:t>
            </w:r>
          </w:p>
        </w:tc>
        <w:tc>
          <w:tcPr>
            <w:tcW w:w="7460" w:type="dxa"/>
          </w:tcPr>
          <w:p w14:paraId="48C2D6E6" w14:textId="64A41A93" w:rsidR="00B52130" w:rsidRPr="00C13362" w:rsidRDefault="00B52130" w:rsidP="00B52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 xml:space="preserve">Техники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медиации, общие и специальные</w:t>
            </w: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слушание, </w:t>
            </w:r>
            <w:r w:rsidRPr="00E510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эхо-техника, перефразирование,</w:t>
            </w:r>
            <w:r w:rsidRPr="00E51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E510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резюмирование</w:t>
            </w:r>
            <w:proofErr w:type="spellEnd"/>
            <w:r w:rsidRPr="00E51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развитие идеи и понимание эмоционального состояния, «умное чувство». </w:t>
            </w:r>
          </w:p>
        </w:tc>
      </w:tr>
      <w:tr w:rsidR="00B52130" w:rsidRPr="004E5B5D" w14:paraId="00923E47" w14:textId="77777777" w:rsidTr="00BA7AB4">
        <w:tc>
          <w:tcPr>
            <w:tcW w:w="1531" w:type="dxa"/>
            <w:vMerge w:val="restart"/>
          </w:tcPr>
          <w:p w14:paraId="6DC18953" w14:textId="2FCD595A" w:rsidR="00B52130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263E9C54" w14:textId="41C30FB5" w:rsidR="00B52130" w:rsidRPr="00C13362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499" w:type="dxa"/>
            <w:vAlign w:val="center"/>
          </w:tcPr>
          <w:p w14:paraId="4B11A1CD" w14:textId="271A8E88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</w:t>
            </w:r>
          </w:p>
        </w:tc>
        <w:tc>
          <w:tcPr>
            <w:tcW w:w="7460" w:type="dxa"/>
          </w:tcPr>
          <w:p w14:paraId="59111CFF" w14:textId="26054E4B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>Тренировка 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медиации.</w:t>
            </w:r>
            <w:r w:rsidRPr="00C13362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</w:p>
        </w:tc>
      </w:tr>
      <w:tr w:rsidR="00B52130" w:rsidRPr="004E5B5D" w14:paraId="4B1A0351" w14:textId="77777777" w:rsidTr="00BA7AB4">
        <w:tc>
          <w:tcPr>
            <w:tcW w:w="1531" w:type="dxa"/>
            <w:vMerge/>
          </w:tcPr>
          <w:p w14:paraId="056BE2E4" w14:textId="77777777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0678344A" w14:textId="21E87A1C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18.30-18.45</w:t>
            </w:r>
          </w:p>
        </w:tc>
        <w:tc>
          <w:tcPr>
            <w:tcW w:w="7460" w:type="dxa"/>
          </w:tcPr>
          <w:p w14:paraId="77FD4A58" w14:textId="7E79171A" w:rsidR="00B52130" w:rsidRPr="000C6F04" w:rsidRDefault="00B52130" w:rsidP="00B521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</w:t>
            </w:r>
          </w:p>
        </w:tc>
      </w:tr>
      <w:tr w:rsidR="00B52130" w:rsidRPr="004E5B5D" w14:paraId="283123C5" w14:textId="77777777" w:rsidTr="00BA7AB4">
        <w:tc>
          <w:tcPr>
            <w:tcW w:w="1531" w:type="dxa"/>
            <w:vMerge/>
          </w:tcPr>
          <w:p w14:paraId="3FFE1550" w14:textId="77777777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18775CFF" w14:textId="3BC6771F" w:rsidR="00B52130" w:rsidRPr="00C1336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18.45-20.15</w:t>
            </w:r>
          </w:p>
        </w:tc>
        <w:tc>
          <w:tcPr>
            <w:tcW w:w="7460" w:type="dxa"/>
          </w:tcPr>
          <w:p w14:paraId="23DE74BC" w14:textId="069C6FCB" w:rsidR="00B52130" w:rsidRPr="000C6F04" w:rsidRDefault="00B52130" w:rsidP="00B52130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</w:rPr>
            </w:pPr>
            <w:r w:rsidRPr="00E51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ненасильственного общения М. Розенберга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Упражнения</w:t>
            </w:r>
            <w:r w:rsidRPr="00E51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52130" w:rsidRPr="004E5B5D" w14:paraId="67EA883A" w14:textId="77777777" w:rsidTr="00BA7AB4">
        <w:tc>
          <w:tcPr>
            <w:tcW w:w="1531" w:type="dxa"/>
            <w:vMerge w:val="restart"/>
          </w:tcPr>
          <w:p w14:paraId="6171C73C" w14:textId="63333D4C" w:rsidR="00B52130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52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56D46423" w14:textId="4E0418AE" w:rsidR="00B52130" w:rsidRPr="00C13362" w:rsidRDefault="00245446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99" w:type="dxa"/>
            <w:vAlign w:val="center"/>
          </w:tcPr>
          <w:p w14:paraId="0331B0BF" w14:textId="19F7F522" w:rsidR="00B52130" w:rsidRPr="00760582" w:rsidRDefault="00B52130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7460" w:type="dxa"/>
          </w:tcPr>
          <w:p w14:paraId="381A66E7" w14:textId="316E20D1" w:rsidR="00B52130" w:rsidRPr="001F5006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0D6">
              <w:rPr>
                <w:rFonts w:ascii="Times New Roman" w:hAnsi="Times New Roman" w:cs="Times New Roman"/>
                <w:sz w:val="24"/>
                <w:szCs w:val="24"/>
              </w:rPr>
              <w:t>Исследование скрытой мотивации (интересов), техника «айсберга», возможности использования метафорический карт и техник вербальной ассоциации.</w:t>
            </w:r>
          </w:p>
        </w:tc>
      </w:tr>
      <w:tr w:rsidR="00B52130" w:rsidRPr="004E5B5D" w14:paraId="1A327561" w14:textId="77777777" w:rsidTr="00BA7AB4">
        <w:tc>
          <w:tcPr>
            <w:tcW w:w="1531" w:type="dxa"/>
            <w:vMerge/>
          </w:tcPr>
          <w:p w14:paraId="4C7295FF" w14:textId="77777777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1CC2E4CA" w14:textId="41D88341" w:rsidR="00B52130" w:rsidRPr="00760582" w:rsidRDefault="00B52130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7460" w:type="dxa"/>
          </w:tcPr>
          <w:p w14:paraId="58323BF1" w14:textId="245645DD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58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52130" w:rsidRPr="004E5B5D" w14:paraId="6880E79B" w14:textId="77777777" w:rsidTr="00BA7AB4">
        <w:tc>
          <w:tcPr>
            <w:tcW w:w="1531" w:type="dxa"/>
            <w:vMerge/>
          </w:tcPr>
          <w:p w14:paraId="51CB6CC4" w14:textId="77777777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6F9F3252" w14:textId="02A55598" w:rsidR="00B52130" w:rsidRPr="00760582" w:rsidRDefault="00B52130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1.45-13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7460" w:type="dxa"/>
          </w:tcPr>
          <w:p w14:paraId="39EA31AF" w14:textId="0D8ABB53" w:rsidR="00B52130" w:rsidRPr="00C1336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Профайлинг в медиации.</w:t>
            </w:r>
          </w:p>
        </w:tc>
      </w:tr>
      <w:tr w:rsidR="00BA7AB4" w:rsidRPr="004E5B5D" w14:paraId="719BE407" w14:textId="77777777" w:rsidTr="00BA7AB4">
        <w:tc>
          <w:tcPr>
            <w:tcW w:w="1531" w:type="dxa"/>
          </w:tcPr>
          <w:p w14:paraId="7E42CE10" w14:textId="77777777" w:rsidR="00E510D6" w:rsidRPr="00C13362" w:rsidRDefault="00E510D6" w:rsidP="000C6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63E825FC" w14:textId="77777777" w:rsidR="00E510D6" w:rsidRPr="00650482" w:rsidRDefault="00E510D6" w:rsidP="000C6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0" w:type="dxa"/>
          </w:tcPr>
          <w:p w14:paraId="5C061D38" w14:textId="0467BA9E" w:rsidR="00E510D6" w:rsidRPr="004F3A0C" w:rsidRDefault="00E510D6" w:rsidP="005B1E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A0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ПЕРЕГОВ</w:t>
            </w:r>
            <w:r w:rsidR="00980C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ОРЫ. </w:t>
            </w:r>
            <w:r w:rsidR="00584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Преподаватель </w:t>
            </w:r>
            <w:r w:rsidR="005B1E2C" w:rsidRPr="00E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Ирина </w:t>
            </w:r>
            <w:r w:rsidR="00584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Александровна </w:t>
            </w:r>
            <w:r w:rsidR="005B1E2C" w:rsidRPr="00E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Макаренко</w:t>
            </w:r>
          </w:p>
        </w:tc>
      </w:tr>
      <w:tr w:rsidR="00B52130" w:rsidRPr="001F5006" w14:paraId="29F7338B" w14:textId="77777777" w:rsidTr="00BA7AB4">
        <w:trPr>
          <w:trHeight w:val="240"/>
        </w:trPr>
        <w:tc>
          <w:tcPr>
            <w:tcW w:w="1531" w:type="dxa"/>
            <w:vMerge w:val="restart"/>
          </w:tcPr>
          <w:p w14:paraId="43B5986C" w14:textId="49B9335C" w:rsidR="00B52130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4E90C50D" w14:textId="6A5DD617" w:rsidR="00B52130" w:rsidRPr="00760582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499" w:type="dxa"/>
            <w:vAlign w:val="center"/>
          </w:tcPr>
          <w:p w14:paraId="2E09AA0E" w14:textId="7BD836DC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</w:t>
            </w:r>
          </w:p>
        </w:tc>
        <w:tc>
          <w:tcPr>
            <w:tcW w:w="7460" w:type="dxa"/>
          </w:tcPr>
          <w:p w14:paraId="2CCF5B88" w14:textId="04A25F35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0D6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переговоры. Переговоры и медиация. Переговоры и конфликт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1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Типы переговоров и выбор стратегии их проведения.</w:t>
            </w:r>
          </w:p>
        </w:tc>
      </w:tr>
      <w:tr w:rsidR="00B52130" w:rsidRPr="004E5B5D" w14:paraId="4F286183" w14:textId="77777777" w:rsidTr="00BA7AB4">
        <w:tc>
          <w:tcPr>
            <w:tcW w:w="1531" w:type="dxa"/>
            <w:vMerge/>
          </w:tcPr>
          <w:p w14:paraId="07D03478" w14:textId="77777777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45CDD7D4" w14:textId="7174DB21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18.30-18.45</w:t>
            </w:r>
          </w:p>
        </w:tc>
        <w:tc>
          <w:tcPr>
            <w:tcW w:w="7460" w:type="dxa"/>
          </w:tcPr>
          <w:p w14:paraId="25A1E705" w14:textId="43CDB60D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58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52130" w:rsidRPr="004E5B5D" w14:paraId="121DA3CC" w14:textId="77777777" w:rsidTr="00BA7AB4">
        <w:tc>
          <w:tcPr>
            <w:tcW w:w="1531" w:type="dxa"/>
            <w:vMerge/>
          </w:tcPr>
          <w:p w14:paraId="5B31CF5B" w14:textId="77777777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4B5A9F45" w14:textId="580E3C7A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18.45-20.15</w:t>
            </w:r>
          </w:p>
        </w:tc>
        <w:tc>
          <w:tcPr>
            <w:tcW w:w="7460" w:type="dxa"/>
          </w:tcPr>
          <w:p w14:paraId="354423C9" w14:textId="7B82286C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Позиционные переговоры, «кремлевская школа»: принципы, матрицы прогнозирования. Упражнения.</w:t>
            </w:r>
          </w:p>
        </w:tc>
      </w:tr>
      <w:tr w:rsidR="00B52130" w:rsidRPr="004E5B5D" w14:paraId="09403AB6" w14:textId="77777777" w:rsidTr="00BA7AB4">
        <w:tc>
          <w:tcPr>
            <w:tcW w:w="1531" w:type="dxa"/>
            <w:vMerge w:val="restart"/>
          </w:tcPr>
          <w:p w14:paraId="0B508536" w14:textId="103A32B5" w:rsidR="00B52130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="00245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407FB4BE" w14:textId="66276112" w:rsidR="00B52130" w:rsidRDefault="00245446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4B353FBD" w14:textId="5BB8180E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17BE6C04" w14:textId="0E7409F2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</w:t>
            </w:r>
          </w:p>
        </w:tc>
        <w:tc>
          <w:tcPr>
            <w:tcW w:w="7460" w:type="dxa"/>
          </w:tcPr>
          <w:p w14:paraId="54277855" w14:textId="19E5FC70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Гарвардская модель переговоров: </w:t>
            </w:r>
            <w:r w:rsidRPr="00403917">
              <w:rPr>
                <w:rFonts w:ascii="Times New Roman" w:hAnsi="Times New Roman" w:cs="Times New Roman"/>
                <w:sz w:val="24"/>
                <w:szCs w:val="24"/>
              </w:rPr>
              <w:t>WIN-WIN классификации</w:t>
            </w:r>
          </w:p>
        </w:tc>
      </w:tr>
      <w:tr w:rsidR="00B52130" w:rsidRPr="004E5B5D" w14:paraId="180D2398" w14:textId="77777777" w:rsidTr="00BA7AB4">
        <w:tc>
          <w:tcPr>
            <w:tcW w:w="1531" w:type="dxa"/>
            <w:vMerge/>
          </w:tcPr>
          <w:p w14:paraId="001905D4" w14:textId="7806DE5C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6132991" w14:textId="7D99FF9D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18.30-18.45</w:t>
            </w:r>
          </w:p>
        </w:tc>
        <w:tc>
          <w:tcPr>
            <w:tcW w:w="7460" w:type="dxa"/>
          </w:tcPr>
          <w:p w14:paraId="5A4805A3" w14:textId="7F4285C7" w:rsidR="00B52130" w:rsidRPr="00760582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58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52130" w:rsidRPr="004E5B5D" w14:paraId="5D34231A" w14:textId="77777777" w:rsidTr="00BA7AB4">
        <w:tc>
          <w:tcPr>
            <w:tcW w:w="1531" w:type="dxa"/>
            <w:vMerge/>
          </w:tcPr>
          <w:p w14:paraId="4B1B4ED7" w14:textId="6C75CDAE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4718AFBB" w14:textId="73FE72FD" w:rsidR="00B52130" w:rsidRPr="00760582" w:rsidRDefault="00B52130" w:rsidP="00B5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18.45-20.15</w:t>
            </w:r>
          </w:p>
        </w:tc>
        <w:tc>
          <w:tcPr>
            <w:tcW w:w="7460" w:type="dxa"/>
          </w:tcPr>
          <w:p w14:paraId="00ABE31B" w14:textId="2E955134" w:rsidR="00B52130" w:rsidRPr="001B0F70" w:rsidRDefault="00B52130" w:rsidP="00B5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F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переговорам, </w:t>
            </w:r>
            <w:r w:rsidRPr="001B0F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BATNA</w:t>
            </w:r>
            <w:r w:rsidRPr="001B0F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1B0F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WATNA</w:t>
            </w:r>
            <w:r w:rsidRPr="001B0F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1B0F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ZOPA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Упражнения.</w:t>
            </w:r>
          </w:p>
        </w:tc>
      </w:tr>
      <w:tr w:rsidR="00245446" w:rsidRPr="004E5B5D" w14:paraId="46A9EA1B" w14:textId="77777777" w:rsidTr="00BA7AB4">
        <w:tc>
          <w:tcPr>
            <w:tcW w:w="1531" w:type="dxa"/>
            <w:vMerge w:val="restart"/>
          </w:tcPr>
          <w:p w14:paraId="1A8675E7" w14:textId="657D4677" w:rsidR="00245446" w:rsidRDefault="00245446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  <w:p w14:paraId="3433814D" w14:textId="68DF2DB8" w:rsidR="00245446" w:rsidRPr="00760582" w:rsidRDefault="00245446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499" w:type="dxa"/>
            <w:vAlign w:val="center"/>
          </w:tcPr>
          <w:p w14:paraId="29808746" w14:textId="6A2EAC3B" w:rsidR="00245446" w:rsidRPr="00760582" w:rsidRDefault="00245446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10.00-11.30</w:t>
            </w:r>
          </w:p>
        </w:tc>
        <w:tc>
          <w:tcPr>
            <w:tcW w:w="7460" w:type="dxa"/>
          </w:tcPr>
          <w:p w14:paraId="522DEB54" w14:textId="3B320442" w:rsidR="00245446" w:rsidRPr="00760582" w:rsidRDefault="00245446" w:rsidP="00245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Техники работы в «жестких переговорах», правила аргументации и противодействия манипуляциям. </w:t>
            </w:r>
          </w:p>
        </w:tc>
      </w:tr>
      <w:tr w:rsidR="00245446" w:rsidRPr="004E5B5D" w14:paraId="02964B8B" w14:textId="77777777" w:rsidTr="00BA7AB4">
        <w:tc>
          <w:tcPr>
            <w:tcW w:w="1531" w:type="dxa"/>
            <w:vMerge/>
          </w:tcPr>
          <w:p w14:paraId="7F86D98F" w14:textId="77777777" w:rsidR="00245446" w:rsidRPr="00760582" w:rsidRDefault="00245446" w:rsidP="00245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17147C29" w14:textId="5335B8B6" w:rsidR="00245446" w:rsidRPr="00760582" w:rsidRDefault="00245446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11.30-11.45</w:t>
            </w:r>
          </w:p>
        </w:tc>
        <w:tc>
          <w:tcPr>
            <w:tcW w:w="7460" w:type="dxa"/>
          </w:tcPr>
          <w:p w14:paraId="26EA38EB" w14:textId="42D24100" w:rsidR="00245446" w:rsidRPr="00760582" w:rsidRDefault="00245446" w:rsidP="00245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582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245446" w:rsidRPr="004E5B5D" w14:paraId="55DA3FF5" w14:textId="77777777" w:rsidTr="00BA7AB4">
        <w:tc>
          <w:tcPr>
            <w:tcW w:w="1531" w:type="dxa"/>
            <w:vMerge/>
          </w:tcPr>
          <w:p w14:paraId="5ADCC180" w14:textId="77777777" w:rsidR="00245446" w:rsidRPr="00760582" w:rsidRDefault="00245446" w:rsidP="00245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0392F4EC" w14:textId="34921619" w:rsidR="00245446" w:rsidRPr="00760582" w:rsidRDefault="00245446" w:rsidP="00245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11.45-13.15</w:t>
            </w:r>
          </w:p>
        </w:tc>
        <w:tc>
          <w:tcPr>
            <w:tcW w:w="7460" w:type="dxa"/>
          </w:tcPr>
          <w:p w14:paraId="0AC5805E" w14:textId="45A94617" w:rsidR="00245446" w:rsidRPr="00760582" w:rsidRDefault="00245446" w:rsidP="00245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кейс по отработке навыков ведения переговоров. </w:t>
            </w:r>
          </w:p>
        </w:tc>
      </w:tr>
    </w:tbl>
    <w:p w14:paraId="63781F9A" w14:textId="61CFAB93" w:rsidR="004E5B5D" w:rsidRPr="004E5B5D" w:rsidRDefault="004E5B5D" w:rsidP="004828C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sectPr w:rsidR="004E5B5D" w:rsidRPr="004E5B5D" w:rsidSect="004828C1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B3"/>
    <w:rsid w:val="00050171"/>
    <w:rsid w:val="000608E1"/>
    <w:rsid w:val="00072830"/>
    <w:rsid w:val="000B6C4B"/>
    <w:rsid w:val="000C4721"/>
    <w:rsid w:val="000C50DD"/>
    <w:rsid w:val="000C6F04"/>
    <w:rsid w:val="0015565C"/>
    <w:rsid w:val="00170B4D"/>
    <w:rsid w:val="001B0F70"/>
    <w:rsid w:val="001C7DF1"/>
    <w:rsid w:val="001F4D89"/>
    <w:rsid w:val="001F5006"/>
    <w:rsid w:val="002172D4"/>
    <w:rsid w:val="002334FB"/>
    <w:rsid w:val="00245446"/>
    <w:rsid w:val="00254060"/>
    <w:rsid w:val="00256378"/>
    <w:rsid w:val="00280670"/>
    <w:rsid w:val="00292CB3"/>
    <w:rsid w:val="002B60B0"/>
    <w:rsid w:val="002E0972"/>
    <w:rsid w:val="003725DF"/>
    <w:rsid w:val="00385755"/>
    <w:rsid w:val="00394789"/>
    <w:rsid w:val="003C03EB"/>
    <w:rsid w:val="00403917"/>
    <w:rsid w:val="0040501B"/>
    <w:rsid w:val="00414F03"/>
    <w:rsid w:val="00417F0F"/>
    <w:rsid w:val="00421CD1"/>
    <w:rsid w:val="0045736E"/>
    <w:rsid w:val="004759C7"/>
    <w:rsid w:val="004828C1"/>
    <w:rsid w:val="00495312"/>
    <w:rsid w:val="004E5B5D"/>
    <w:rsid w:val="004F3A0C"/>
    <w:rsid w:val="00520E13"/>
    <w:rsid w:val="00584B30"/>
    <w:rsid w:val="005B1E2C"/>
    <w:rsid w:val="005D78E7"/>
    <w:rsid w:val="005E10D9"/>
    <w:rsid w:val="006444F6"/>
    <w:rsid w:val="00696623"/>
    <w:rsid w:val="006C635A"/>
    <w:rsid w:val="00706EB4"/>
    <w:rsid w:val="0073730A"/>
    <w:rsid w:val="00746E19"/>
    <w:rsid w:val="00760582"/>
    <w:rsid w:val="007C498F"/>
    <w:rsid w:val="007F4697"/>
    <w:rsid w:val="007F4A45"/>
    <w:rsid w:val="0085119C"/>
    <w:rsid w:val="008856CC"/>
    <w:rsid w:val="008A6924"/>
    <w:rsid w:val="008C79D1"/>
    <w:rsid w:val="008D1A42"/>
    <w:rsid w:val="009076BE"/>
    <w:rsid w:val="00913357"/>
    <w:rsid w:val="00921AD2"/>
    <w:rsid w:val="0096177B"/>
    <w:rsid w:val="00970777"/>
    <w:rsid w:val="00980C95"/>
    <w:rsid w:val="009832FB"/>
    <w:rsid w:val="00A001D6"/>
    <w:rsid w:val="00A27CF5"/>
    <w:rsid w:val="00A37863"/>
    <w:rsid w:val="00A41FF3"/>
    <w:rsid w:val="00A52F36"/>
    <w:rsid w:val="00AA7EF0"/>
    <w:rsid w:val="00AB0BAE"/>
    <w:rsid w:val="00AC2D08"/>
    <w:rsid w:val="00AE097A"/>
    <w:rsid w:val="00B175CC"/>
    <w:rsid w:val="00B35B16"/>
    <w:rsid w:val="00B52130"/>
    <w:rsid w:val="00B806B6"/>
    <w:rsid w:val="00B80FE7"/>
    <w:rsid w:val="00BA4CD5"/>
    <w:rsid w:val="00BA77AB"/>
    <w:rsid w:val="00BA7AB4"/>
    <w:rsid w:val="00C023E8"/>
    <w:rsid w:val="00C06DDF"/>
    <w:rsid w:val="00C13362"/>
    <w:rsid w:val="00C6439E"/>
    <w:rsid w:val="00C876F7"/>
    <w:rsid w:val="00C91449"/>
    <w:rsid w:val="00C91BF0"/>
    <w:rsid w:val="00CB077C"/>
    <w:rsid w:val="00D81AB2"/>
    <w:rsid w:val="00D935A9"/>
    <w:rsid w:val="00DF0979"/>
    <w:rsid w:val="00DF4125"/>
    <w:rsid w:val="00E172C3"/>
    <w:rsid w:val="00E17954"/>
    <w:rsid w:val="00E20A91"/>
    <w:rsid w:val="00E45DC1"/>
    <w:rsid w:val="00E510D6"/>
    <w:rsid w:val="00E61C91"/>
    <w:rsid w:val="00EA09D2"/>
    <w:rsid w:val="00EA0C70"/>
    <w:rsid w:val="00ED1296"/>
    <w:rsid w:val="00ED590A"/>
    <w:rsid w:val="00F14767"/>
    <w:rsid w:val="00F154D4"/>
    <w:rsid w:val="00FA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D7F1"/>
  <w15:docId w15:val="{E6DF169E-C753-44C3-A72F-8C7CFCB7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9D1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746E19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0C6F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6F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C6F04"/>
  </w:style>
  <w:style w:type="paragraph" w:customStyle="1" w:styleId="Default">
    <w:name w:val="Default"/>
    <w:rsid w:val="0040501B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MIMOP</cp:lastModifiedBy>
  <cp:revision>42</cp:revision>
  <cp:lastPrinted>2021-06-01T13:00:00Z</cp:lastPrinted>
  <dcterms:created xsi:type="dcterms:W3CDTF">2023-09-05T12:26:00Z</dcterms:created>
  <dcterms:modified xsi:type="dcterms:W3CDTF">2026-03-12T09:59:00Z</dcterms:modified>
</cp:coreProperties>
</file>